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65C7" w:rsidTr="000065C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5C7" w:rsidRDefault="000065C7" w:rsidP="000065C7">
            <w:r>
              <w:rPr>
                <w:noProof/>
              </w:rPr>
              <w:drawing>
                <wp:inline distT="0" distB="0" distL="0" distR="0" wp14:anchorId="6ECA2B79" wp14:editId="5CF2C116">
                  <wp:extent cx="1884045" cy="1647825"/>
                  <wp:effectExtent l="0" t="0" r="190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C7" w:rsidRPr="000065C7" w:rsidRDefault="000065C7" w:rsidP="000065C7">
            <w:pPr>
              <w:rPr>
                <w:b/>
                <w:sz w:val="40"/>
                <w:szCs w:val="40"/>
              </w:rPr>
            </w:pPr>
            <w:r w:rsidRPr="000065C7">
              <w:rPr>
                <w:b/>
                <w:sz w:val="40"/>
                <w:szCs w:val="40"/>
              </w:rPr>
              <w:t>Cache County Fire District Appeals Board</w:t>
            </w:r>
          </w:p>
          <w:p w:rsidR="000065C7" w:rsidRDefault="000065C7" w:rsidP="000065C7"/>
        </w:tc>
      </w:tr>
    </w:tbl>
    <w:p w:rsidR="00634800" w:rsidRDefault="00634800" w:rsidP="000065C7"/>
    <w:p w:rsidR="000065C7" w:rsidRDefault="000065C7" w:rsidP="000065C7"/>
    <w:p w:rsidR="000065C7" w:rsidRDefault="000065C7" w:rsidP="000065C7">
      <w:pPr>
        <w:jc w:val="center"/>
      </w:pPr>
      <w:r>
        <w:t>Cache County Fire District Appeals Board</w:t>
      </w:r>
    </w:p>
    <w:p w:rsidR="000065C7" w:rsidRDefault="000065C7" w:rsidP="000065C7">
      <w:pPr>
        <w:jc w:val="center"/>
      </w:pPr>
      <w:r>
        <w:t>Agenda</w:t>
      </w:r>
    </w:p>
    <w:p w:rsidR="000065C7" w:rsidRDefault="000065C7" w:rsidP="000065C7">
      <w:pPr>
        <w:jc w:val="center"/>
      </w:pPr>
      <w:r>
        <w:t>Wednesday, July 2, 2025 @ 11 AM</w:t>
      </w:r>
    </w:p>
    <w:p w:rsidR="000065C7" w:rsidRDefault="000065C7" w:rsidP="000065C7">
      <w:pPr>
        <w:jc w:val="center"/>
      </w:pPr>
      <w:r>
        <w:t>1020 East 600 North Hyrum, Utah 84319</w:t>
      </w:r>
    </w:p>
    <w:p w:rsidR="000065C7" w:rsidRDefault="000065C7" w:rsidP="000065C7"/>
    <w:p w:rsidR="000065C7" w:rsidRDefault="000065C7" w:rsidP="000065C7">
      <w:r>
        <w:t>1.  Items of Discussion</w:t>
      </w:r>
    </w:p>
    <w:p w:rsidR="000065C7" w:rsidRDefault="000065C7" w:rsidP="000065C7">
      <w:r>
        <w:t xml:space="preserve">-  </w:t>
      </w:r>
      <w:r w:rsidRPr="000065C7">
        <w:t>Return Development LLC and Saddle Ridge LLC’s appeal</w:t>
      </w:r>
      <w:r w:rsidR="003B0895">
        <w:t>.</w:t>
      </w:r>
      <w:bookmarkStart w:id="0" w:name="_GoBack"/>
      <w:bookmarkEnd w:id="0"/>
    </w:p>
    <w:sectPr w:rsidR="00006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C7"/>
    <w:rsid w:val="000065C7"/>
    <w:rsid w:val="003B0895"/>
    <w:rsid w:val="0063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53FA77"/>
  <w15:chartTrackingRefBased/>
  <w15:docId w15:val="{5119CFE1-D0BF-49A2-B767-2C17311C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Taylor</dc:creator>
  <cp:keywords/>
  <dc:description/>
  <cp:lastModifiedBy>Tara Taylor</cp:lastModifiedBy>
  <cp:revision>1</cp:revision>
  <dcterms:created xsi:type="dcterms:W3CDTF">2025-07-01T21:19:00Z</dcterms:created>
  <dcterms:modified xsi:type="dcterms:W3CDTF">2025-07-01T21:31:00Z</dcterms:modified>
</cp:coreProperties>
</file>